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05E4B" w:rsidR="00C91952" w:rsidP="00592997" w:rsidRDefault="00C91952" w14:paraId="63E143DA" w14:textId="0DFA1E36">
      <w:pPr>
        <w:pStyle w:val="NoSpacing"/>
        <w:jc w:val="center"/>
        <w:rPr>
          <w:rFonts w:ascii="Arial" w:hAnsi="Arial" w:cs="Arial"/>
          <w:b/>
        </w:rPr>
      </w:pPr>
      <w:r w:rsidRPr="00F05E4B">
        <w:rPr>
          <w:rFonts w:ascii="Arial" w:hAnsi="Arial" w:cs="Arial"/>
          <w:b/>
        </w:rPr>
        <w:t xml:space="preserve">Letter of Intent for </w:t>
      </w:r>
      <w:r w:rsidRPr="00F05E4B" w:rsidR="006579C1">
        <w:rPr>
          <w:rFonts w:ascii="Arial" w:hAnsi="Arial" w:cs="Arial"/>
          <w:b/>
        </w:rPr>
        <w:t>………………</w:t>
      </w:r>
      <w:r w:rsidRPr="00F05E4B">
        <w:rPr>
          <w:rFonts w:ascii="Arial" w:hAnsi="Arial" w:cs="Arial"/>
          <w:b/>
        </w:rPr>
        <w:t xml:space="preserve"> between:</w:t>
      </w:r>
    </w:p>
    <w:p w:rsidRPr="00F05E4B" w:rsidR="00057D02" w:rsidP="150DCAD1" w:rsidRDefault="00C91952" w14:paraId="74BB2AA7" w14:textId="009FCFF8" w14:noSpellErr="1">
      <w:pPr>
        <w:pStyle w:val="NoSpacing"/>
        <w:jc w:val="center"/>
        <w:rPr>
          <w:rFonts w:ascii="Arial" w:hAnsi="Arial" w:cs="Arial"/>
          <w:b w:val="1"/>
          <w:bCs w:val="1"/>
          <w:lang w:val="en-GB"/>
        </w:rPr>
      </w:pPr>
      <w:r w:rsidRPr="150DCAD1" w:rsidR="00C91952">
        <w:rPr>
          <w:rFonts w:ascii="Arial" w:hAnsi="Arial" w:cs="Arial"/>
          <w:b w:val="1"/>
          <w:bCs w:val="1"/>
          <w:caps w:val="1"/>
          <w:lang w:val="en-GB"/>
        </w:rPr>
        <w:t>Universiti Teknologi MARA</w:t>
      </w:r>
      <w:r w:rsidRPr="150DCAD1" w:rsidR="00057D02">
        <w:rPr>
          <w:rFonts w:ascii="Arial" w:hAnsi="Arial" w:cs="Arial"/>
          <w:b w:val="1"/>
          <w:bCs w:val="1"/>
          <w:lang w:val="en-GB"/>
        </w:rPr>
        <w:t xml:space="preserve"> (UiTM)</w:t>
      </w:r>
      <w:r w:rsidRPr="150DCAD1" w:rsidR="00C91952">
        <w:rPr>
          <w:rFonts w:ascii="Arial" w:hAnsi="Arial" w:cs="Arial"/>
          <w:b w:val="1"/>
          <w:bCs w:val="1"/>
          <w:lang w:val="en-GB"/>
        </w:rPr>
        <w:t xml:space="preserve"> </w:t>
      </w:r>
    </w:p>
    <w:p w:rsidRPr="00F05E4B" w:rsidR="00C91952" w:rsidP="00592997" w:rsidRDefault="00057D02" w14:paraId="4B60408E" w14:textId="77777777">
      <w:pPr>
        <w:pStyle w:val="NoSpacing"/>
        <w:jc w:val="center"/>
        <w:rPr>
          <w:rFonts w:ascii="Arial" w:hAnsi="Arial" w:cs="Arial"/>
          <w:b/>
        </w:rPr>
      </w:pPr>
      <w:r w:rsidRPr="00F05E4B">
        <w:rPr>
          <w:rFonts w:ascii="Arial" w:hAnsi="Arial" w:cs="Arial"/>
          <w:b/>
        </w:rPr>
        <w:t>A</w:t>
      </w:r>
      <w:r w:rsidRPr="00F05E4B" w:rsidR="00C91952">
        <w:rPr>
          <w:rFonts w:ascii="Arial" w:hAnsi="Arial" w:cs="Arial"/>
          <w:b/>
        </w:rPr>
        <w:t>nd</w:t>
      </w:r>
    </w:p>
    <w:p w:rsidRPr="00F05E4B" w:rsidR="00C91952" w:rsidP="00592997" w:rsidRDefault="005D6D81" w14:paraId="1DB31973" w14:textId="3EEC0C47">
      <w:pPr>
        <w:pStyle w:val="NoSpacing"/>
        <w:jc w:val="center"/>
        <w:rPr>
          <w:rFonts w:ascii="Arial" w:hAnsi="Arial" w:cs="Arial"/>
          <w:b/>
          <w:caps/>
        </w:rPr>
      </w:pPr>
      <w:r w:rsidRPr="00F05E4B">
        <w:rPr>
          <w:rFonts w:ascii="Arial" w:hAnsi="Arial" w:cs="Arial"/>
          <w:b/>
          <w:caps/>
        </w:rPr>
        <w:t>(COMPANY / ORGANISATION)</w:t>
      </w:r>
    </w:p>
    <w:p w:rsidRPr="00F05E4B" w:rsidR="00C91952" w:rsidP="00592997" w:rsidRDefault="006579C1" w14:paraId="7AE423CC" w14:textId="6FCDD262">
      <w:pPr>
        <w:pStyle w:val="NoSpacing"/>
        <w:jc w:val="center"/>
        <w:rPr>
          <w:rFonts w:ascii="Arial" w:hAnsi="Arial" w:cs="Arial"/>
        </w:rPr>
      </w:pPr>
      <w:r w:rsidRPr="00F05E4B">
        <w:rPr>
          <w:rFonts w:ascii="Arial" w:hAnsi="Arial" w:cs="Arial"/>
        </w:rPr>
        <w:t>……….</w:t>
      </w:r>
      <w:r w:rsidRPr="00F05E4B" w:rsidR="00C91952">
        <w:rPr>
          <w:rFonts w:ascii="Arial" w:hAnsi="Arial" w:cs="Arial"/>
        </w:rPr>
        <w:t>20</w:t>
      </w:r>
      <w:r w:rsidRPr="00F05E4B" w:rsidR="00AF4498">
        <w:rPr>
          <w:rFonts w:ascii="Arial" w:hAnsi="Arial" w:cs="Arial"/>
        </w:rPr>
        <w:t>…</w:t>
      </w:r>
    </w:p>
    <w:p w:rsidRPr="00F05E4B" w:rsidR="00C91952" w:rsidP="00F05E4B" w:rsidRDefault="00C91952" w14:paraId="1D3E43D8" w14:textId="77777777">
      <w:pPr>
        <w:pStyle w:val="NoSpacing"/>
        <w:rPr>
          <w:rFonts w:ascii="Arial" w:hAnsi="Arial" w:cs="Arial"/>
        </w:rPr>
      </w:pPr>
    </w:p>
    <w:p w:rsidRPr="00F05E4B" w:rsidR="00C91952" w:rsidP="00F05E4B" w:rsidRDefault="00C91952" w14:paraId="2A651F4B" w14:textId="760A45CD">
      <w:pPr>
        <w:spacing w:after="0" w:line="240" w:lineRule="auto"/>
        <w:jc w:val="both"/>
        <w:rPr>
          <w:rFonts w:ascii="Arial" w:hAnsi="Arial" w:cs="Arial"/>
        </w:rPr>
      </w:pPr>
      <w:r w:rsidRPr="00F05E4B">
        <w:rPr>
          <w:rFonts w:ascii="Arial" w:hAnsi="Arial" w:cs="Arial"/>
        </w:rPr>
        <w:t xml:space="preserve">This Letter of Intent provides a basis for mutual understanding between the above parties in matters relating to </w:t>
      </w:r>
      <w:r w:rsidRPr="00F05E4B" w:rsidR="006579C1">
        <w:rPr>
          <w:rFonts w:ascii="Arial" w:hAnsi="Arial" w:cs="Arial"/>
        </w:rPr>
        <w:t>………</w:t>
      </w:r>
      <w:r w:rsidRPr="00F05E4B" w:rsidR="00AF4498">
        <w:rPr>
          <w:rFonts w:ascii="Arial" w:hAnsi="Arial" w:cs="Arial"/>
        </w:rPr>
        <w:t>…………</w:t>
      </w:r>
      <w:proofErr w:type="gramStart"/>
      <w:r w:rsidRPr="00F05E4B" w:rsidR="00AF4498">
        <w:rPr>
          <w:rFonts w:ascii="Arial" w:hAnsi="Arial" w:cs="Arial"/>
        </w:rPr>
        <w:t>…..</w:t>
      </w:r>
      <w:proofErr w:type="gramEnd"/>
      <w:r w:rsidRPr="00F05E4B">
        <w:rPr>
          <w:rFonts w:ascii="Arial" w:hAnsi="Arial" w:cs="Arial"/>
        </w:rPr>
        <w:t xml:space="preserve"> </w:t>
      </w:r>
    </w:p>
    <w:p w:rsidRPr="00F05E4B" w:rsidR="00C91952" w:rsidP="00F05E4B" w:rsidRDefault="00C91952" w14:paraId="16E2026B" w14:textId="5E72BC85">
      <w:pPr>
        <w:spacing w:after="0" w:line="240" w:lineRule="auto"/>
        <w:jc w:val="both"/>
        <w:rPr>
          <w:rFonts w:ascii="Arial" w:hAnsi="Arial" w:cs="Arial"/>
        </w:rPr>
      </w:pPr>
    </w:p>
    <w:p w:rsidRPr="00F05E4B" w:rsidR="000779E0" w:rsidP="00F05E4B" w:rsidRDefault="00057D02" w14:paraId="3F129B69" w14:textId="6B9CBC7F">
      <w:pPr>
        <w:spacing w:line="240" w:lineRule="auto"/>
        <w:jc w:val="both"/>
        <w:rPr>
          <w:rFonts w:ascii="Arial" w:hAnsi="Arial" w:cs="Arial"/>
        </w:rPr>
      </w:pPr>
      <w:r w:rsidRPr="00F05E4B">
        <w:rPr>
          <w:rFonts w:ascii="Arial" w:hAnsi="Arial" w:cs="Arial"/>
        </w:rPr>
        <w:t xml:space="preserve">Both </w:t>
      </w:r>
      <w:proofErr w:type="spellStart"/>
      <w:r w:rsidRPr="00F05E4B">
        <w:rPr>
          <w:rFonts w:ascii="Arial" w:hAnsi="Arial" w:cs="Arial"/>
        </w:rPr>
        <w:t>Universiti</w:t>
      </w:r>
      <w:proofErr w:type="spellEnd"/>
      <w:r w:rsidRPr="00F05E4B">
        <w:rPr>
          <w:rFonts w:ascii="Arial" w:hAnsi="Arial" w:cs="Arial"/>
        </w:rPr>
        <w:t xml:space="preserve"> </w:t>
      </w:r>
      <w:proofErr w:type="spellStart"/>
      <w:r w:rsidRPr="00F05E4B">
        <w:rPr>
          <w:rFonts w:ascii="Arial" w:hAnsi="Arial" w:cs="Arial"/>
        </w:rPr>
        <w:t>Teknologi</w:t>
      </w:r>
      <w:proofErr w:type="spellEnd"/>
      <w:r w:rsidRPr="00F05E4B">
        <w:rPr>
          <w:rFonts w:ascii="Arial" w:hAnsi="Arial" w:cs="Arial"/>
        </w:rPr>
        <w:t xml:space="preserve"> MARA (UiTM) and </w:t>
      </w:r>
      <w:r w:rsidRPr="00F05E4B" w:rsidR="00E5519B">
        <w:rPr>
          <w:rFonts w:ascii="Arial" w:hAnsi="Arial" w:cs="Arial"/>
        </w:rPr>
        <w:t>(Company / Organisation)</w:t>
      </w:r>
      <w:r w:rsidRPr="00F05E4B">
        <w:rPr>
          <w:rFonts w:ascii="Arial" w:hAnsi="Arial" w:cs="Arial"/>
        </w:rPr>
        <w:t xml:space="preserve"> are committed to working together to develop specific agreements on the above. These agreements </w:t>
      </w:r>
      <w:r w:rsidRPr="00F05E4B" w:rsidR="000779E0">
        <w:rPr>
          <w:rFonts w:ascii="Arial" w:hAnsi="Arial" w:cs="Arial"/>
        </w:rPr>
        <w:t xml:space="preserve">will fulfil the spirit and purpose of this general letter of intent and provide </w:t>
      </w:r>
      <w:r w:rsidRPr="00F05E4B">
        <w:rPr>
          <w:rFonts w:ascii="Arial" w:hAnsi="Arial" w:cs="Arial"/>
        </w:rPr>
        <w:t xml:space="preserve">logistical and management details appropriate to the successful operation of the </w:t>
      </w:r>
      <w:r w:rsidRPr="00F05E4B" w:rsidR="007876D4">
        <w:rPr>
          <w:rFonts w:ascii="Arial" w:hAnsi="Arial" w:cs="Arial"/>
        </w:rPr>
        <w:t>……….</w:t>
      </w:r>
      <w:r w:rsidRPr="00F05E4B">
        <w:rPr>
          <w:rFonts w:ascii="Arial" w:hAnsi="Arial" w:cs="Arial"/>
        </w:rPr>
        <w:t xml:space="preserve"> </w:t>
      </w:r>
      <w:r w:rsidRPr="00F05E4B" w:rsidR="000779E0">
        <w:rPr>
          <w:rFonts w:ascii="Arial" w:hAnsi="Arial" w:cs="Arial"/>
        </w:rPr>
        <w:t>P</w:t>
      </w:r>
      <w:r w:rsidRPr="00F05E4B">
        <w:rPr>
          <w:rFonts w:ascii="Arial" w:hAnsi="Arial" w:cs="Arial"/>
        </w:rPr>
        <w:t>rogramme</w:t>
      </w:r>
      <w:r w:rsidRPr="00F05E4B" w:rsidR="000779E0">
        <w:rPr>
          <w:rFonts w:ascii="Arial" w:hAnsi="Arial" w:cs="Arial"/>
        </w:rPr>
        <w:t xml:space="preserve">s below: </w:t>
      </w:r>
    </w:p>
    <w:p w:rsidRPr="00F05E4B" w:rsidR="000779E0" w:rsidP="00F05E4B" w:rsidRDefault="000779E0" w14:paraId="47E0D1CD" w14:textId="77777777">
      <w:pPr>
        <w:pStyle w:val="NoSpacing"/>
        <w:numPr>
          <w:ilvl w:val="0"/>
          <w:numId w:val="5"/>
        </w:numPr>
        <w:tabs>
          <w:tab w:val="left" w:pos="540"/>
        </w:tabs>
        <w:ind w:left="540" w:hanging="540"/>
        <w:rPr>
          <w:rFonts w:ascii="Arial" w:hAnsi="Arial" w:cs="Arial"/>
        </w:rPr>
      </w:pPr>
      <w:r w:rsidRPr="00F05E4B">
        <w:rPr>
          <w:rFonts w:ascii="Arial" w:hAnsi="Arial" w:cs="Arial"/>
        </w:rPr>
        <w:t>…</w:t>
      </w:r>
    </w:p>
    <w:p w:rsidRPr="00F05E4B" w:rsidR="000779E0" w:rsidP="00F05E4B" w:rsidRDefault="000779E0" w14:paraId="16DD8A54" w14:textId="77777777">
      <w:pPr>
        <w:pStyle w:val="NoSpacing"/>
        <w:numPr>
          <w:ilvl w:val="0"/>
          <w:numId w:val="5"/>
        </w:numPr>
        <w:tabs>
          <w:tab w:val="left" w:pos="540"/>
        </w:tabs>
        <w:ind w:left="540" w:hanging="540"/>
        <w:rPr>
          <w:rFonts w:ascii="Arial" w:hAnsi="Arial" w:cs="Arial"/>
        </w:rPr>
      </w:pPr>
      <w:r w:rsidRPr="00F05E4B">
        <w:rPr>
          <w:rFonts w:ascii="Arial" w:hAnsi="Arial" w:cs="Arial"/>
        </w:rPr>
        <w:t>…</w:t>
      </w:r>
    </w:p>
    <w:p w:rsidRPr="00F05E4B" w:rsidR="000779E0" w:rsidP="00F05E4B" w:rsidRDefault="000779E0" w14:paraId="4C107EB9" w14:textId="77777777">
      <w:pPr>
        <w:pStyle w:val="NoSpacing"/>
        <w:numPr>
          <w:ilvl w:val="0"/>
          <w:numId w:val="5"/>
        </w:numPr>
        <w:tabs>
          <w:tab w:val="left" w:pos="540"/>
        </w:tabs>
        <w:ind w:left="540" w:hanging="540"/>
        <w:rPr>
          <w:rFonts w:ascii="Arial" w:hAnsi="Arial" w:cs="Arial"/>
        </w:rPr>
      </w:pPr>
      <w:r w:rsidRPr="00F05E4B">
        <w:rPr>
          <w:rFonts w:ascii="Arial" w:hAnsi="Arial" w:cs="Arial"/>
        </w:rPr>
        <w:t>…</w:t>
      </w:r>
    </w:p>
    <w:p w:rsidRPr="00F05E4B" w:rsidR="007876D4" w:rsidP="00F05E4B" w:rsidRDefault="007876D4" w14:paraId="11C1E5E8" w14:textId="1D01FD51">
      <w:pPr>
        <w:spacing w:line="240" w:lineRule="auto"/>
        <w:jc w:val="both"/>
        <w:rPr>
          <w:rFonts w:ascii="Arial" w:hAnsi="Arial" w:cs="Arial"/>
          <w:b/>
        </w:rPr>
      </w:pPr>
    </w:p>
    <w:p w:rsidRPr="00F05E4B" w:rsidR="00592997" w:rsidP="00F05E4B" w:rsidRDefault="00592997" w14:paraId="1E3FB725" w14:textId="42854B3F">
      <w:pPr>
        <w:spacing w:after="0" w:line="240" w:lineRule="auto"/>
        <w:jc w:val="both"/>
        <w:rPr>
          <w:rFonts w:ascii="Arial" w:hAnsi="Arial" w:cs="Arial"/>
        </w:rPr>
      </w:pPr>
      <w:r w:rsidRPr="00F05E4B">
        <w:rPr>
          <w:rFonts w:ascii="Arial" w:hAnsi="Arial" w:cs="Arial"/>
        </w:rPr>
        <w:t xml:space="preserve">The protection of intellectual property rights </w:t>
      </w:r>
      <w:r w:rsidRPr="00F05E4B" w:rsidR="000779E0">
        <w:rPr>
          <w:rFonts w:ascii="Arial" w:hAnsi="Arial" w:cs="Arial"/>
        </w:rPr>
        <w:t>will</w:t>
      </w:r>
      <w:r w:rsidRPr="00F05E4B">
        <w:rPr>
          <w:rFonts w:ascii="Arial" w:hAnsi="Arial" w:cs="Arial"/>
        </w:rPr>
        <w:t xml:space="preserve"> be enforced in </w:t>
      </w:r>
      <w:r w:rsidRPr="00F05E4B" w:rsidR="00AF4498">
        <w:rPr>
          <w:rFonts w:ascii="Arial" w:hAnsi="Arial" w:cs="Arial"/>
        </w:rPr>
        <w:t>conformity</w:t>
      </w:r>
      <w:r w:rsidRPr="00F05E4B">
        <w:rPr>
          <w:rFonts w:ascii="Arial" w:hAnsi="Arial" w:cs="Arial"/>
        </w:rPr>
        <w:t xml:space="preserve"> with the respective national laws, rules and regulations of the Parties and with other international agreements signed by both Parties. </w:t>
      </w:r>
      <w:r w:rsidRPr="00FC7EFA" w:rsidR="00C456F8">
        <w:rPr>
          <w:rFonts w:ascii="Arial" w:hAnsi="Arial" w:cs="Arial"/>
        </w:rPr>
        <w:t xml:space="preserve">The use of the name, logo and/or official emblem of any of the Parties is prohibited without the prior written approval of </w:t>
      </w:r>
      <w:r w:rsidR="00C456F8">
        <w:rPr>
          <w:rFonts w:ascii="Arial" w:hAnsi="Arial" w:cs="Arial"/>
        </w:rPr>
        <w:t>such</w:t>
      </w:r>
      <w:r w:rsidRPr="00FC7EFA" w:rsidR="00C456F8">
        <w:rPr>
          <w:rFonts w:ascii="Arial" w:hAnsi="Arial" w:cs="Arial"/>
        </w:rPr>
        <w:t xml:space="preserve"> Party.</w:t>
      </w:r>
      <w:r w:rsidR="00C456F8">
        <w:rPr>
          <w:rFonts w:ascii="Arial" w:hAnsi="Arial" w:cs="Arial"/>
        </w:rPr>
        <w:t xml:space="preserve"> </w:t>
      </w:r>
      <w:r w:rsidRPr="00F05E4B" w:rsidR="00FA4FFE">
        <w:rPr>
          <w:rStyle w:val="Strong"/>
          <w:rFonts w:ascii="Arial" w:hAnsi="Arial" w:cs="Arial"/>
          <w:b w:val="0"/>
          <w:shd w:val="clear" w:color="auto" w:fill="FFFFFF"/>
        </w:rPr>
        <w:t xml:space="preserve">Parties agree </w:t>
      </w:r>
      <w:r w:rsidRPr="00F05E4B" w:rsidR="00FA4FFE">
        <w:rPr>
          <w:rFonts w:ascii="Arial" w:hAnsi="Arial" w:cs="Arial"/>
          <w:shd w:val="clear" w:color="auto" w:fill="FFFFFF"/>
        </w:rPr>
        <w:t xml:space="preserve">to maintain the confidentiality of all records and information pursuant to all statutory laws relating to privacy and confidentiality that currently exist. </w:t>
      </w:r>
      <w:bookmarkStart w:name="_GoBack" w:id="0"/>
      <w:bookmarkEnd w:id="0"/>
    </w:p>
    <w:p w:rsidRPr="00F05E4B" w:rsidR="002767E7" w:rsidP="00F05E4B" w:rsidRDefault="002767E7" w14:paraId="41DC6F98" w14:textId="49033353">
      <w:pPr>
        <w:spacing w:line="240" w:lineRule="auto"/>
        <w:contextualSpacing/>
        <w:jc w:val="both"/>
        <w:rPr>
          <w:rFonts w:ascii="Arial" w:hAnsi="Arial" w:cs="Arial"/>
        </w:rPr>
      </w:pPr>
    </w:p>
    <w:p w:rsidRPr="00F05E4B" w:rsidR="00F05E4B" w:rsidP="00F05E4B" w:rsidRDefault="002767E7" w14:paraId="76AEBD29" w14:textId="68852E56">
      <w:pPr>
        <w:spacing w:line="240" w:lineRule="auto"/>
        <w:jc w:val="both"/>
        <w:rPr>
          <w:rFonts w:ascii="Arial" w:hAnsi="Arial" w:eastAsia="Arial" w:cs="Arial"/>
          <w:color w:val="000000"/>
        </w:rPr>
      </w:pPr>
      <w:r w:rsidRPr="00F05E4B">
        <w:rPr>
          <w:rFonts w:ascii="Arial" w:hAnsi="Arial" w:cs="Arial"/>
        </w:rPr>
        <w:t xml:space="preserve">None of the parties </w:t>
      </w:r>
      <w:r w:rsidRPr="00F05E4B" w:rsidR="000779E0">
        <w:rPr>
          <w:rFonts w:ascii="Arial" w:hAnsi="Arial" w:cs="Arial"/>
        </w:rPr>
        <w:t>will</w:t>
      </w:r>
      <w:r w:rsidRPr="00F05E4B">
        <w:rPr>
          <w:rFonts w:ascii="Arial" w:hAnsi="Arial" w:cs="Arial"/>
        </w:rPr>
        <w:t xml:space="preserve"> be bound in any way in connection with this </w:t>
      </w:r>
      <w:r w:rsidR="00F05E4B">
        <w:rPr>
          <w:rFonts w:ascii="Arial" w:hAnsi="Arial" w:cs="Arial"/>
        </w:rPr>
        <w:t>L</w:t>
      </w:r>
      <w:r w:rsidRPr="00F05E4B">
        <w:rPr>
          <w:rFonts w:ascii="Arial" w:hAnsi="Arial" w:cs="Arial"/>
        </w:rPr>
        <w:t xml:space="preserve">etter </w:t>
      </w:r>
      <w:r w:rsidR="00F05E4B">
        <w:rPr>
          <w:rFonts w:ascii="Arial" w:hAnsi="Arial" w:cs="Arial"/>
        </w:rPr>
        <w:t xml:space="preserve">of Intent </w:t>
      </w:r>
      <w:r w:rsidRPr="00F05E4B">
        <w:rPr>
          <w:rFonts w:ascii="Arial" w:hAnsi="Arial" w:cs="Arial"/>
        </w:rPr>
        <w:t xml:space="preserve">unless and until the parties </w:t>
      </w:r>
      <w:r w:rsidRPr="00F05E4B" w:rsidR="002F05C4">
        <w:rPr>
          <w:rFonts w:ascii="Arial" w:hAnsi="Arial" w:cs="Arial"/>
        </w:rPr>
        <w:t xml:space="preserve">execute </w:t>
      </w:r>
      <w:r w:rsidRPr="00F05E4B">
        <w:rPr>
          <w:rFonts w:ascii="Arial" w:hAnsi="Arial" w:cs="Arial"/>
        </w:rPr>
        <w:t xml:space="preserve">a definitive agreement, and then </w:t>
      </w:r>
      <w:r w:rsidRPr="00F05E4B" w:rsidR="000779E0">
        <w:rPr>
          <w:rFonts w:ascii="Arial" w:hAnsi="Arial" w:cs="Arial"/>
        </w:rPr>
        <w:t>will</w:t>
      </w:r>
      <w:r w:rsidRPr="00F05E4B">
        <w:rPr>
          <w:rFonts w:ascii="Arial" w:hAnsi="Arial" w:cs="Arial"/>
        </w:rPr>
        <w:t xml:space="preserve"> be bound only in accordance with the terms of such agreement. </w:t>
      </w:r>
      <w:r w:rsidRPr="00F05E4B" w:rsidR="00F05E4B">
        <w:rPr>
          <w:rFonts w:ascii="Arial" w:hAnsi="Arial" w:eastAsia="Arial" w:cs="Arial"/>
          <w:color w:val="000000"/>
        </w:rPr>
        <w:t xml:space="preserve">In the case where </w:t>
      </w:r>
      <w:r w:rsidR="00F05E4B">
        <w:rPr>
          <w:rFonts w:ascii="Arial" w:hAnsi="Arial" w:eastAsia="Arial" w:cs="Arial"/>
          <w:color w:val="000000"/>
        </w:rPr>
        <w:t>a definitive agreement</w:t>
      </w:r>
      <w:r w:rsidRPr="00F05E4B" w:rsidR="00F05E4B">
        <w:rPr>
          <w:rFonts w:ascii="Arial" w:hAnsi="Arial" w:eastAsia="Arial" w:cs="Arial"/>
          <w:color w:val="000000"/>
        </w:rPr>
        <w:t xml:space="preserve"> is not signed, this Letter of Intent is only valid for </w:t>
      </w:r>
      <w:r w:rsidR="00F05E4B">
        <w:rPr>
          <w:rFonts w:ascii="Arial" w:hAnsi="Arial" w:eastAsia="Arial" w:cs="Arial"/>
          <w:color w:val="000000"/>
        </w:rPr>
        <w:t>one</w:t>
      </w:r>
      <w:r w:rsidRPr="00F05E4B" w:rsidR="00F05E4B">
        <w:rPr>
          <w:rFonts w:ascii="Arial" w:hAnsi="Arial" w:eastAsia="Arial" w:cs="Arial"/>
          <w:color w:val="000000"/>
        </w:rPr>
        <w:t xml:space="preserve"> (</w:t>
      </w:r>
      <w:r w:rsidR="00F05E4B">
        <w:rPr>
          <w:rFonts w:ascii="Arial" w:hAnsi="Arial" w:eastAsia="Arial" w:cs="Arial"/>
          <w:color w:val="000000"/>
        </w:rPr>
        <w:t>1</w:t>
      </w:r>
      <w:r w:rsidRPr="00F05E4B" w:rsidR="00F05E4B">
        <w:rPr>
          <w:rFonts w:ascii="Arial" w:hAnsi="Arial" w:eastAsia="Arial" w:cs="Arial"/>
          <w:color w:val="000000"/>
        </w:rPr>
        <w:t>) year upon the date of the signing.</w:t>
      </w:r>
    </w:p>
    <w:p w:rsidRPr="00F05E4B" w:rsidR="002767E7" w:rsidP="00F05E4B" w:rsidRDefault="002767E7" w14:paraId="07AA4114" w14:textId="091C22D7">
      <w:pPr>
        <w:spacing w:line="240" w:lineRule="auto"/>
        <w:contextualSpacing/>
        <w:jc w:val="both"/>
        <w:rPr>
          <w:rFonts w:ascii="Arial" w:hAnsi="Arial" w:cs="Arial"/>
        </w:rPr>
      </w:pPr>
    </w:p>
    <w:p w:rsidRPr="00F05E4B" w:rsidR="00592997" w:rsidP="00F05E4B" w:rsidRDefault="00592997" w14:paraId="0D61CF0D" w14:textId="77777777">
      <w:pPr>
        <w:spacing w:line="240" w:lineRule="auto"/>
        <w:ind w:left="1413" w:hanging="705"/>
        <w:contextualSpacing/>
        <w:jc w:val="both"/>
        <w:rPr>
          <w:rFonts w:ascii="Arial" w:hAnsi="Arial" w:cs="Arial"/>
        </w:rPr>
      </w:pPr>
    </w:p>
    <w:p w:rsidRPr="00F05E4B" w:rsidR="00537817" w:rsidP="00F05E4B" w:rsidRDefault="00537817" w14:paraId="3BF33576" w14:textId="77777777">
      <w:pPr>
        <w:spacing w:line="240" w:lineRule="auto"/>
        <w:jc w:val="both"/>
        <w:rPr>
          <w:rFonts w:ascii="Arial" w:hAnsi="Arial" w:cs="Arial"/>
          <w:b/>
        </w:rPr>
      </w:pPr>
      <w:r w:rsidRPr="00F05E4B">
        <w:rPr>
          <w:rFonts w:ascii="Arial" w:hAnsi="Arial" w:cs="Arial"/>
          <w:b/>
        </w:rPr>
        <w:t>Signatories</w:t>
      </w:r>
    </w:p>
    <w:p w:rsidRPr="00F05E4B" w:rsidR="00537817" w:rsidP="00F05E4B" w:rsidRDefault="00537817" w14:paraId="7C56CB80" w14:textId="77777777">
      <w:pPr>
        <w:spacing w:line="240" w:lineRule="auto"/>
        <w:jc w:val="both"/>
        <w:rPr>
          <w:rFonts w:ascii="Arial" w:hAnsi="Arial" w:cs="Arial"/>
        </w:rPr>
      </w:pPr>
    </w:p>
    <w:p w:rsidRPr="00F05E4B" w:rsidR="00537817" w:rsidP="00592997" w:rsidRDefault="00537817" w14:paraId="28C9F353" w14:textId="21A2CF4D">
      <w:pPr>
        <w:spacing w:line="240" w:lineRule="auto"/>
        <w:jc w:val="both"/>
        <w:rPr>
          <w:rFonts w:ascii="Arial" w:hAnsi="Arial" w:cs="Arial"/>
        </w:rPr>
      </w:pPr>
      <w:r w:rsidRPr="00F05E4B">
        <w:rPr>
          <w:rFonts w:ascii="Arial" w:hAnsi="Arial" w:cs="Arial"/>
        </w:rPr>
        <w:t>________________________________</w:t>
      </w:r>
      <w:r w:rsidRPr="00F05E4B">
        <w:rPr>
          <w:rFonts w:ascii="Arial" w:hAnsi="Arial" w:cs="Arial"/>
        </w:rPr>
        <w:tab/>
      </w:r>
      <w:r w:rsidRPr="00F05E4B">
        <w:rPr>
          <w:rFonts w:ascii="Arial" w:hAnsi="Arial" w:cs="Arial"/>
        </w:rPr>
        <w:tab/>
      </w:r>
      <w:r w:rsidRPr="00F05E4B">
        <w:rPr>
          <w:rFonts w:ascii="Arial" w:hAnsi="Arial" w:cs="Arial"/>
        </w:rPr>
        <w:t>________________________________</w:t>
      </w:r>
    </w:p>
    <w:p w:rsidRPr="00F05E4B" w:rsidR="00537817" w:rsidP="00592997" w:rsidRDefault="00537817" w14:paraId="66887A83" w14:textId="1C2F24F7">
      <w:pPr>
        <w:pStyle w:val="a"/>
        <w:tabs>
          <w:tab w:val="left" w:pos="4678"/>
        </w:tabs>
        <w:spacing w:after="0" w:line="240" w:lineRule="auto"/>
        <w:jc w:val="both"/>
        <w:rPr>
          <w:rStyle w:val="a0"/>
          <w:rFonts w:ascii="Arial" w:hAnsi="Arial" w:cs="Arial"/>
          <w:b/>
          <w:bCs/>
        </w:rPr>
      </w:pPr>
      <w:r w:rsidRPr="00F05E4B">
        <w:rPr>
          <w:rStyle w:val="a0"/>
          <w:rFonts w:ascii="Arial" w:hAnsi="Arial" w:cs="Arial"/>
          <w:b/>
          <w:bCs/>
        </w:rPr>
        <w:tab/>
      </w:r>
      <w:r w:rsidRPr="00F05E4B" w:rsidR="00F05E4B">
        <w:rPr>
          <w:rStyle w:val="a0"/>
          <w:rFonts w:ascii="Arial" w:hAnsi="Arial" w:cs="Arial"/>
          <w:b/>
          <w:bCs/>
        </w:rPr>
        <w:tab/>
      </w:r>
      <w:r w:rsidRPr="00F05E4B">
        <w:rPr>
          <w:rStyle w:val="a0"/>
          <w:rFonts w:ascii="Arial" w:hAnsi="Arial" w:cs="Arial"/>
          <w:b/>
          <w:bCs/>
        </w:rPr>
        <w:t>Name</w:t>
      </w:r>
    </w:p>
    <w:p w:rsidRPr="00F05E4B" w:rsidR="00537817" w:rsidP="00592997" w:rsidRDefault="00537817" w14:paraId="1CD0D8BF" w14:textId="57A9D698">
      <w:pPr>
        <w:pStyle w:val="a"/>
        <w:tabs>
          <w:tab w:val="left" w:pos="4678"/>
        </w:tabs>
        <w:spacing w:after="0" w:line="240" w:lineRule="auto"/>
        <w:jc w:val="both"/>
        <w:rPr>
          <w:rStyle w:val="a0"/>
          <w:rFonts w:ascii="Arial" w:hAnsi="Arial" w:cs="Arial"/>
        </w:rPr>
      </w:pPr>
      <w:r w:rsidRPr="00F05E4B">
        <w:rPr>
          <w:rStyle w:val="a0"/>
          <w:rFonts w:ascii="Arial" w:hAnsi="Arial" w:cs="Arial"/>
        </w:rPr>
        <w:t>Vice-Chancellor</w:t>
      </w:r>
      <w:r w:rsidRPr="00F05E4B" w:rsidR="00592997">
        <w:rPr>
          <w:rStyle w:val="a0"/>
          <w:rFonts w:ascii="Arial" w:hAnsi="Arial" w:cs="Arial"/>
        </w:rPr>
        <w:t>/</w:t>
      </w:r>
      <w:r w:rsidRPr="00F05E4B" w:rsidR="00AF4498">
        <w:rPr>
          <w:rStyle w:val="a0"/>
          <w:rFonts w:ascii="Arial" w:hAnsi="Arial" w:cs="Arial"/>
        </w:rPr>
        <w:t>PTJ Head</w:t>
      </w:r>
      <w:r w:rsidRPr="00F05E4B">
        <w:rPr>
          <w:rStyle w:val="a0"/>
          <w:rFonts w:ascii="Arial" w:hAnsi="Arial" w:cs="Arial"/>
        </w:rPr>
        <w:tab/>
      </w:r>
      <w:r w:rsidRPr="00F05E4B">
        <w:rPr>
          <w:rStyle w:val="a0"/>
          <w:rFonts w:ascii="Arial" w:hAnsi="Arial" w:cs="Arial"/>
        </w:rPr>
        <w:tab/>
      </w:r>
      <w:r w:rsidRPr="00F05E4B">
        <w:rPr>
          <w:rStyle w:val="a0"/>
          <w:rFonts w:ascii="Arial" w:hAnsi="Arial" w:cs="Arial"/>
        </w:rPr>
        <w:t>Position</w:t>
      </w:r>
    </w:p>
    <w:p w:rsidRPr="00F05E4B" w:rsidR="00C91952" w:rsidP="00592997" w:rsidRDefault="00C91952" w14:paraId="522D3DE9" w14:textId="4AE3C16D">
      <w:pPr>
        <w:pStyle w:val="a"/>
        <w:tabs>
          <w:tab w:val="left" w:pos="4678"/>
        </w:tabs>
        <w:spacing w:after="0" w:line="240" w:lineRule="auto"/>
        <w:jc w:val="both"/>
        <w:rPr>
          <w:rFonts w:ascii="Arial" w:hAnsi="Arial" w:cs="Arial"/>
        </w:rPr>
      </w:pPr>
    </w:p>
    <w:sectPr w:rsidRPr="00F05E4B" w:rsidR="00C9195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0DCA"/>
    <w:multiLevelType w:val="hybridMultilevel"/>
    <w:tmpl w:val="3C1ED00E"/>
    <w:lvl w:ilvl="0" w:tplc="63341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108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837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EC5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1CE7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22D1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81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829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C1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BF7DAB"/>
    <w:multiLevelType w:val="hybridMultilevel"/>
    <w:tmpl w:val="B060C73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8A5338"/>
    <w:multiLevelType w:val="hybridMultilevel"/>
    <w:tmpl w:val="A470F4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2B4CE0"/>
    <w:multiLevelType w:val="hybridMultilevel"/>
    <w:tmpl w:val="241EDACE"/>
    <w:lvl w:ilvl="0" w:tplc="4566F0A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235D6"/>
    <w:multiLevelType w:val="hybridMultilevel"/>
    <w:tmpl w:val="48288604"/>
    <w:lvl w:ilvl="0" w:tplc="0B3C6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E0DC4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A004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B85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0F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B8B4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8A0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48B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CCE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WwMLUwMTA0NDUxNTJQ0lEKTi0uzszPAykwqgUANlBojCwAAAA="/>
  </w:docVars>
  <w:rsids>
    <w:rsidRoot w:val="00C91952"/>
    <w:rsid w:val="00001127"/>
    <w:rsid w:val="00057D02"/>
    <w:rsid w:val="000779E0"/>
    <w:rsid w:val="000A6A9C"/>
    <w:rsid w:val="001B78D2"/>
    <w:rsid w:val="001E67A8"/>
    <w:rsid w:val="002767E7"/>
    <w:rsid w:val="002F05C4"/>
    <w:rsid w:val="00330BE1"/>
    <w:rsid w:val="00537817"/>
    <w:rsid w:val="00592997"/>
    <w:rsid w:val="005D6D81"/>
    <w:rsid w:val="006579C1"/>
    <w:rsid w:val="006A58FE"/>
    <w:rsid w:val="006B3619"/>
    <w:rsid w:val="007876D4"/>
    <w:rsid w:val="009265E1"/>
    <w:rsid w:val="00A011A2"/>
    <w:rsid w:val="00A35F0A"/>
    <w:rsid w:val="00AF4498"/>
    <w:rsid w:val="00B60109"/>
    <w:rsid w:val="00B948E6"/>
    <w:rsid w:val="00C456F8"/>
    <w:rsid w:val="00C91952"/>
    <w:rsid w:val="00D63A8E"/>
    <w:rsid w:val="00E5519B"/>
    <w:rsid w:val="00F05E4B"/>
    <w:rsid w:val="00F52DA2"/>
    <w:rsid w:val="00FA4FFE"/>
    <w:rsid w:val="150DC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70578"/>
  <w15:docId w15:val="{7A32D79B-87E8-4770-A518-E0E9F9C8B9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91952"/>
    <w:rPr>
      <w:rFonts w:eastAsiaTheme="minorEastAsia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C919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2DA2"/>
    <w:pPr>
      <w:ind w:left="720"/>
      <w:contextualSpacing/>
    </w:pPr>
  </w:style>
  <w:style w:type="paragraph" w:styleId="a" w:customStyle="1">
    <w:name w:val="표준"/>
    <w:rsid w:val="005378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u w:color="000000"/>
      <w:bdr w:val="nil"/>
    </w:rPr>
  </w:style>
  <w:style w:type="character" w:styleId="a0" w:customStyle="1">
    <w:name w:val="없음"/>
    <w:rsid w:val="00537817"/>
  </w:style>
  <w:style w:type="character" w:styleId="Strong">
    <w:name w:val="Strong"/>
    <w:basedOn w:val="DefaultParagraphFont"/>
    <w:uiPriority w:val="22"/>
    <w:qFormat/>
    <w:rsid w:val="00FA4F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A4FF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4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FF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A4FFE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FF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A4FFE"/>
    <w:rPr>
      <w:rFonts w:eastAsiaTheme="minorEastAs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4FFE"/>
    <w:rPr>
      <w:rFonts w:ascii="Segoe UI" w:hAnsi="Segoe UI" w:cs="Segoe UI" w:eastAsiaTheme="minorEastAsia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7571">
          <w:marLeft w:val="152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620">
          <w:marLeft w:val="152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527">
          <w:marLeft w:val="152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837">
          <w:marLeft w:val="152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844">
          <w:marLeft w:val="152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452">
          <w:marLeft w:val="152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818">
          <w:marLeft w:val="152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268">
          <w:marLeft w:val="152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0532">
          <w:marLeft w:val="188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288">
          <w:marLeft w:val="188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b65677-090d-4384-b854-a91cbddc7a5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8CE0895EE7941B8CEE8C68BCDB9F6" ma:contentTypeVersion="20" ma:contentTypeDescription="Create a new document." ma:contentTypeScope="" ma:versionID="85486d42b2cc27e64185568bae402e9d">
  <xsd:schema xmlns:xsd="http://www.w3.org/2001/XMLSchema" xmlns:xs="http://www.w3.org/2001/XMLSchema" xmlns:p="http://schemas.microsoft.com/office/2006/metadata/properties" xmlns:ns1="http://schemas.microsoft.com/sharepoint/v3" xmlns:ns3="87b65677-090d-4384-b854-a91cbddc7a5e" xmlns:ns4="522c7691-c0fd-4271-a366-51117c16f644" targetNamespace="http://schemas.microsoft.com/office/2006/metadata/properties" ma:root="true" ma:fieldsID="e82d05461485628d6b739e4a6fedad8d" ns1:_="" ns3:_="" ns4:_="">
    <xsd:import namespace="http://schemas.microsoft.com/sharepoint/v3"/>
    <xsd:import namespace="87b65677-090d-4384-b854-a91cbddc7a5e"/>
    <xsd:import namespace="522c7691-c0fd-4271-a366-51117c16f6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65677-090d-4384-b854-a91cbddc7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c7691-c0fd-4271-a366-51117c16f64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B9657-7FD6-4351-91E7-F38D40DAF050}">
  <ds:schemaRefs>
    <ds:schemaRef ds:uri="87b65677-090d-4384-b854-a91cbddc7a5e"/>
    <ds:schemaRef ds:uri="522c7691-c0fd-4271-a366-51117c16f644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92F5DD-91AE-435F-B88F-E9F6E985F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78071-35EE-4B42-AFC1-EF6398764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b65677-090d-4384-b854-a91cbddc7a5e"/>
    <ds:schemaRef ds:uri="522c7691-c0fd-4271-a366-51117c16f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</dc:creator>
  <lastModifiedBy>NOR AZILA BINTI MAHARAM</lastModifiedBy>
  <revision>4</revision>
  <lastPrinted>2017-04-17T02:59:00.0000000Z</lastPrinted>
  <dcterms:created xsi:type="dcterms:W3CDTF">2024-06-27T03:56:00.0000000Z</dcterms:created>
  <dcterms:modified xsi:type="dcterms:W3CDTF">2024-07-16T06:05:27.1998168Z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0x010100B488CE0895EE7941B8CEE8C68BCDB9F6</vt:lpwstr>
  </property>
  <property fmtid="{D5CDD505-2E9C-101B-9397-08002B2CF9AE}" pid="3" name="GrammarlyDocumentId">
    <vt:lpwstr>a42c5f1762b528c19cbaf48b5a2e8fe96e5d317c7785d0f78c85996a63ea5ed5</vt:lpwstr>
  </property>
</Properties>
</file>